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C62" w:rsidRPr="00AA6C62" w:rsidRDefault="00AA6C62" w:rsidP="00AA6C62">
      <w:pPr>
        <w:shd w:val="clear" w:color="auto" w:fill="FFFFFF"/>
        <w:spacing w:after="216"/>
        <w:outlineLvl w:val="0"/>
        <w:rPr>
          <w:rFonts w:cs="Arial"/>
          <w:b/>
          <w:bCs/>
          <w:color w:val="222222"/>
          <w:kern w:val="36"/>
          <w:sz w:val="35"/>
          <w:szCs w:val="35"/>
          <w:lang w:val="en"/>
        </w:rPr>
      </w:pPr>
      <w:r w:rsidRPr="00AA6C62">
        <w:rPr>
          <w:rFonts w:cs="Arial"/>
          <w:b/>
          <w:bCs/>
          <w:color w:val="222222"/>
          <w:kern w:val="36"/>
          <w:sz w:val="35"/>
          <w:szCs w:val="35"/>
          <w:lang w:val="en"/>
        </w:rPr>
        <w:t>Code of Professional Conduct Policy</w:t>
      </w:r>
    </w:p>
    <w:p w:rsidR="00AA6C62" w:rsidRPr="00AA6C62" w:rsidRDefault="00AA6C62" w:rsidP="00AA6C62">
      <w:pPr>
        <w:shd w:val="clear" w:color="auto" w:fill="FFFFFF"/>
        <w:spacing w:after="264"/>
        <w:rPr>
          <w:rFonts w:cs="Arial"/>
          <w:color w:val="222222"/>
          <w:sz w:val="22"/>
          <w:szCs w:val="22"/>
          <w:lang w:val="en"/>
        </w:rPr>
      </w:pPr>
      <w:r w:rsidRPr="00AA6C62">
        <w:rPr>
          <w:rFonts w:cs="Arial"/>
          <w:b/>
          <w:bCs/>
          <w:color w:val="222222"/>
          <w:sz w:val="22"/>
          <w:szCs w:val="22"/>
          <w:lang w:val="en"/>
        </w:rPr>
        <w:t>Governance Policy</w:t>
      </w:r>
      <w:r w:rsidRPr="00AA6C62">
        <w:rPr>
          <w:rFonts w:cs="Arial"/>
          <w:b/>
          <w:bCs/>
          <w:color w:val="222222"/>
          <w:sz w:val="22"/>
          <w:szCs w:val="22"/>
          <w:lang w:val="en"/>
        </w:rPr>
        <w:br/>
        <w:t>Policy No: 1.0</w:t>
      </w:r>
      <w:r w:rsidRPr="00AA6C62">
        <w:rPr>
          <w:rFonts w:cs="Arial"/>
          <w:b/>
          <w:bCs/>
          <w:color w:val="222222"/>
          <w:sz w:val="22"/>
          <w:szCs w:val="22"/>
          <w:lang w:val="en"/>
        </w:rPr>
        <w:br/>
        <w:t>Date: November 2004</w:t>
      </w:r>
    </w:p>
    <w:p w:rsidR="00AA6C62" w:rsidRPr="00AA6C62" w:rsidRDefault="00AA6C62" w:rsidP="00AA6C62">
      <w:pPr>
        <w:shd w:val="clear" w:color="auto" w:fill="FFFFFF"/>
        <w:spacing w:after="264"/>
        <w:rPr>
          <w:rFonts w:cs="Arial"/>
          <w:color w:val="222222"/>
          <w:sz w:val="22"/>
          <w:szCs w:val="22"/>
          <w:lang w:val="en"/>
        </w:rPr>
      </w:pPr>
    </w:p>
    <w:p w:rsidR="00AA6C62" w:rsidRPr="00AA6C62" w:rsidRDefault="00AA6C62" w:rsidP="00AA6C62">
      <w:pPr>
        <w:shd w:val="clear" w:color="auto" w:fill="FFFFFF"/>
        <w:spacing w:before="264" w:after="192"/>
        <w:outlineLvl w:val="1"/>
        <w:rPr>
          <w:rFonts w:cs="Arial"/>
          <w:b/>
          <w:bCs/>
          <w:color w:val="222222"/>
          <w:sz w:val="30"/>
          <w:szCs w:val="30"/>
          <w:lang w:val="en"/>
        </w:rPr>
      </w:pPr>
      <w:r w:rsidRPr="00AA6C62">
        <w:rPr>
          <w:rFonts w:cs="Arial"/>
          <w:b/>
          <w:bCs/>
          <w:color w:val="222222"/>
          <w:sz w:val="30"/>
          <w:szCs w:val="30"/>
          <w:lang w:val="en"/>
        </w:rPr>
        <w:t>INTRODUCTION</w:t>
      </w:r>
    </w:p>
    <w:p w:rsidR="00AA6C62" w:rsidRPr="00AA6C62" w:rsidRDefault="00AA6C62" w:rsidP="00AA6C62">
      <w:pPr>
        <w:shd w:val="clear" w:color="auto" w:fill="FFFFFF"/>
        <w:spacing w:after="264"/>
        <w:rPr>
          <w:rFonts w:cs="Arial"/>
          <w:color w:val="222222"/>
          <w:sz w:val="22"/>
          <w:szCs w:val="22"/>
          <w:lang w:val="en"/>
        </w:rPr>
      </w:pPr>
      <w:r w:rsidRPr="00AA6C62">
        <w:rPr>
          <w:rFonts w:cs="Arial"/>
          <w:color w:val="222222"/>
          <w:sz w:val="22"/>
          <w:szCs w:val="22"/>
          <w:lang w:val="en"/>
        </w:rPr>
        <w:t>This code of professional conduct is a set of guidelines for the ethical conduct of employees of Vision Australia (the Organisation).</w:t>
      </w:r>
    </w:p>
    <w:p w:rsidR="00AA6C62" w:rsidRPr="00AA6C62" w:rsidRDefault="00AA6C62" w:rsidP="00AA6C62">
      <w:pPr>
        <w:shd w:val="clear" w:color="auto" w:fill="FFFFFF"/>
        <w:spacing w:after="264"/>
        <w:rPr>
          <w:rFonts w:cs="Arial"/>
          <w:color w:val="222222"/>
          <w:sz w:val="22"/>
          <w:szCs w:val="22"/>
          <w:lang w:val="en"/>
        </w:rPr>
      </w:pPr>
    </w:p>
    <w:p w:rsidR="00AA6C62" w:rsidRPr="00AA6C62" w:rsidRDefault="00AA6C62" w:rsidP="00AA6C62">
      <w:pPr>
        <w:shd w:val="clear" w:color="auto" w:fill="FFFFFF"/>
        <w:spacing w:before="264" w:after="192"/>
        <w:outlineLvl w:val="1"/>
        <w:rPr>
          <w:rFonts w:cs="Arial"/>
          <w:b/>
          <w:bCs/>
          <w:color w:val="222222"/>
          <w:sz w:val="30"/>
          <w:szCs w:val="30"/>
          <w:lang w:val="en"/>
        </w:rPr>
      </w:pPr>
      <w:r w:rsidRPr="00AA6C62">
        <w:rPr>
          <w:rFonts w:cs="Arial"/>
          <w:b/>
          <w:bCs/>
          <w:color w:val="222222"/>
          <w:sz w:val="30"/>
          <w:szCs w:val="30"/>
          <w:lang w:val="en"/>
        </w:rPr>
        <w:t>PURPOSE</w:t>
      </w:r>
    </w:p>
    <w:p w:rsidR="00AA6C62" w:rsidRPr="00AA6C62" w:rsidRDefault="00AA6C62" w:rsidP="00AA6C62">
      <w:pPr>
        <w:shd w:val="clear" w:color="auto" w:fill="FFFFFF"/>
        <w:spacing w:after="264"/>
        <w:rPr>
          <w:rFonts w:cs="Arial"/>
          <w:color w:val="222222"/>
          <w:sz w:val="22"/>
          <w:szCs w:val="22"/>
          <w:lang w:val="en"/>
        </w:rPr>
      </w:pPr>
      <w:r w:rsidRPr="00AA6C62">
        <w:rPr>
          <w:rFonts w:cs="Arial"/>
          <w:color w:val="222222"/>
          <w:sz w:val="22"/>
          <w:szCs w:val="22"/>
          <w:lang w:val="en"/>
        </w:rPr>
        <w:t>The purpose of this policy is:</w:t>
      </w:r>
    </w:p>
    <w:p w:rsidR="00AA6C62" w:rsidRPr="00AA6C62" w:rsidRDefault="00AA6C62" w:rsidP="00AA6C62">
      <w:pPr>
        <w:numPr>
          <w:ilvl w:val="0"/>
          <w:numId w:val="1"/>
        </w:numPr>
        <w:shd w:val="clear" w:color="auto" w:fill="FFFFFF"/>
        <w:spacing w:before="100" w:beforeAutospacing="1" w:after="100" w:afterAutospacing="1"/>
        <w:ind w:left="723"/>
        <w:rPr>
          <w:rFonts w:cs="Arial"/>
          <w:color w:val="222222"/>
          <w:sz w:val="22"/>
          <w:szCs w:val="22"/>
          <w:lang w:val="en"/>
        </w:rPr>
      </w:pPr>
      <w:r w:rsidRPr="00AA6C62">
        <w:rPr>
          <w:rFonts w:cs="Arial"/>
          <w:color w:val="222222"/>
          <w:sz w:val="22"/>
          <w:szCs w:val="22"/>
          <w:lang w:val="en"/>
        </w:rPr>
        <w:t xml:space="preserve">To establish a broad ethical framework that governs the conduct of the Organisation's staff in their relations with all stakeholders. </w:t>
      </w:r>
    </w:p>
    <w:p w:rsidR="00AA6C62" w:rsidRPr="00AA6C62" w:rsidRDefault="00AA6C62" w:rsidP="00AA6C62">
      <w:pPr>
        <w:numPr>
          <w:ilvl w:val="0"/>
          <w:numId w:val="1"/>
        </w:numPr>
        <w:shd w:val="clear" w:color="auto" w:fill="FFFFFF"/>
        <w:spacing w:before="100" w:beforeAutospacing="1" w:after="100" w:afterAutospacing="1"/>
        <w:ind w:left="723"/>
        <w:rPr>
          <w:rFonts w:cs="Arial"/>
          <w:color w:val="222222"/>
          <w:sz w:val="22"/>
          <w:szCs w:val="22"/>
          <w:lang w:val="en"/>
        </w:rPr>
      </w:pPr>
      <w:r w:rsidRPr="00AA6C62">
        <w:rPr>
          <w:rFonts w:cs="Arial"/>
          <w:color w:val="222222"/>
          <w:sz w:val="22"/>
          <w:szCs w:val="22"/>
          <w:lang w:val="en"/>
        </w:rPr>
        <w:t xml:space="preserve">To complement key Organisation policies, in particular, the Vision, Mission and Shared Values Statements and the Corporate Governance Code of Conduct. </w:t>
      </w:r>
    </w:p>
    <w:p w:rsidR="00AA6C62" w:rsidRPr="00AA6C62" w:rsidRDefault="00AA6C62" w:rsidP="00AA6C62">
      <w:pPr>
        <w:numPr>
          <w:ilvl w:val="0"/>
          <w:numId w:val="1"/>
        </w:numPr>
        <w:shd w:val="clear" w:color="auto" w:fill="FFFFFF"/>
        <w:spacing w:before="100" w:beforeAutospacing="1" w:after="100" w:afterAutospacing="1"/>
        <w:ind w:left="723"/>
        <w:rPr>
          <w:rFonts w:cs="Arial"/>
          <w:color w:val="222222"/>
          <w:sz w:val="22"/>
          <w:szCs w:val="22"/>
          <w:lang w:val="en"/>
        </w:rPr>
      </w:pPr>
      <w:r w:rsidRPr="00AA6C62">
        <w:rPr>
          <w:rFonts w:cs="Arial"/>
          <w:color w:val="222222"/>
          <w:sz w:val="22"/>
          <w:szCs w:val="22"/>
          <w:lang w:val="en"/>
        </w:rPr>
        <w:t xml:space="preserve">To further demonstrate our commitment to improving the quality of services provided by the Organisation to its clients, through the maintenance of high professional and ethical standards. </w:t>
      </w:r>
    </w:p>
    <w:p w:rsidR="00AA6C62" w:rsidRPr="00AA6C62" w:rsidRDefault="00AA6C62" w:rsidP="00AA6C62">
      <w:pPr>
        <w:shd w:val="clear" w:color="auto" w:fill="FFFFFF"/>
        <w:spacing w:after="264"/>
        <w:rPr>
          <w:rFonts w:cs="Arial"/>
          <w:color w:val="222222"/>
          <w:sz w:val="22"/>
          <w:szCs w:val="22"/>
          <w:lang w:val="en"/>
        </w:rPr>
      </w:pPr>
    </w:p>
    <w:p w:rsidR="00AA6C62" w:rsidRPr="00AA6C62" w:rsidRDefault="00AA6C62" w:rsidP="00AA6C62">
      <w:pPr>
        <w:shd w:val="clear" w:color="auto" w:fill="FFFFFF"/>
        <w:spacing w:before="264" w:after="192"/>
        <w:outlineLvl w:val="1"/>
        <w:rPr>
          <w:rFonts w:cs="Arial"/>
          <w:b/>
          <w:bCs/>
          <w:color w:val="222222"/>
          <w:sz w:val="30"/>
          <w:szCs w:val="30"/>
          <w:lang w:val="en"/>
        </w:rPr>
      </w:pPr>
      <w:r w:rsidRPr="00AA6C62">
        <w:rPr>
          <w:rFonts w:cs="Arial"/>
          <w:b/>
          <w:bCs/>
          <w:color w:val="222222"/>
          <w:sz w:val="30"/>
          <w:szCs w:val="30"/>
          <w:lang w:val="en"/>
        </w:rPr>
        <w:t>POLICY</w:t>
      </w:r>
    </w:p>
    <w:p w:rsidR="00AA6C62" w:rsidRPr="00AA6C62" w:rsidRDefault="00AA6C62" w:rsidP="00AA6C62">
      <w:pPr>
        <w:numPr>
          <w:ilvl w:val="0"/>
          <w:numId w:val="2"/>
        </w:numPr>
        <w:shd w:val="clear" w:color="auto" w:fill="FFFFFF"/>
        <w:spacing w:before="100" w:beforeAutospacing="1" w:after="100" w:afterAutospacing="1"/>
        <w:ind w:left="723"/>
        <w:rPr>
          <w:rFonts w:cs="Arial"/>
          <w:color w:val="222222"/>
          <w:sz w:val="22"/>
          <w:szCs w:val="22"/>
          <w:lang w:val="en"/>
        </w:rPr>
      </w:pPr>
      <w:r w:rsidRPr="00AA6C62">
        <w:rPr>
          <w:rFonts w:cs="Arial"/>
          <w:color w:val="222222"/>
          <w:sz w:val="22"/>
          <w:szCs w:val="22"/>
          <w:lang w:val="en"/>
        </w:rPr>
        <w:t xml:space="preserve">In fulfilling our duties, we shall maintain the highest ethical standards and will act in an honest, diligent and professional manner. </w:t>
      </w:r>
    </w:p>
    <w:p w:rsidR="00AA6C62" w:rsidRPr="00AA6C62" w:rsidRDefault="00AA6C62" w:rsidP="00AA6C62">
      <w:pPr>
        <w:numPr>
          <w:ilvl w:val="0"/>
          <w:numId w:val="2"/>
        </w:numPr>
        <w:shd w:val="clear" w:color="auto" w:fill="FFFFFF"/>
        <w:spacing w:before="100" w:beforeAutospacing="1" w:after="100" w:afterAutospacing="1"/>
        <w:ind w:left="723"/>
        <w:rPr>
          <w:rFonts w:cs="Arial"/>
          <w:color w:val="222222"/>
          <w:sz w:val="22"/>
          <w:szCs w:val="22"/>
          <w:lang w:val="en"/>
        </w:rPr>
      </w:pPr>
      <w:r w:rsidRPr="00AA6C62">
        <w:rPr>
          <w:rFonts w:cs="Arial"/>
          <w:color w:val="222222"/>
          <w:sz w:val="22"/>
          <w:szCs w:val="22"/>
          <w:lang w:val="en"/>
        </w:rPr>
        <w:t xml:space="preserve">We shall treat our clients with empathy and respect, valuing their independence and dignity. </w:t>
      </w:r>
    </w:p>
    <w:p w:rsidR="00AA6C62" w:rsidRPr="00AA6C62" w:rsidRDefault="00AA6C62" w:rsidP="00AA6C62">
      <w:pPr>
        <w:numPr>
          <w:ilvl w:val="0"/>
          <w:numId w:val="2"/>
        </w:numPr>
        <w:shd w:val="clear" w:color="auto" w:fill="FFFFFF"/>
        <w:spacing w:before="100" w:beforeAutospacing="1" w:after="100" w:afterAutospacing="1"/>
        <w:ind w:left="723"/>
        <w:rPr>
          <w:rFonts w:cs="Arial"/>
          <w:color w:val="222222"/>
          <w:sz w:val="22"/>
          <w:szCs w:val="22"/>
          <w:lang w:val="en"/>
        </w:rPr>
      </w:pPr>
      <w:r w:rsidRPr="00AA6C62">
        <w:rPr>
          <w:rFonts w:cs="Arial"/>
          <w:color w:val="222222"/>
          <w:sz w:val="22"/>
          <w:szCs w:val="22"/>
          <w:lang w:val="en"/>
        </w:rPr>
        <w:t xml:space="preserve">We shall maintain the confidentiality of all information received in the course of our employment. We understand that it is improper to disclose, or allow to be disclosed, any confidential information unless that disclosure has been authorised by the Organisation, or the person from whom the information is provided or is required by law. (See Privacy Policy and Management of Client Records Policy) </w:t>
      </w:r>
    </w:p>
    <w:p w:rsidR="00AA6C62" w:rsidRPr="00AA6C62" w:rsidRDefault="00AA6C62" w:rsidP="00AA6C62">
      <w:pPr>
        <w:numPr>
          <w:ilvl w:val="0"/>
          <w:numId w:val="2"/>
        </w:numPr>
        <w:shd w:val="clear" w:color="auto" w:fill="FFFFFF"/>
        <w:spacing w:before="100" w:beforeAutospacing="1" w:after="100" w:afterAutospacing="1"/>
        <w:ind w:left="723"/>
        <w:rPr>
          <w:rFonts w:cs="Arial"/>
          <w:color w:val="222222"/>
          <w:sz w:val="22"/>
          <w:szCs w:val="22"/>
          <w:lang w:val="en"/>
        </w:rPr>
      </w:pPr>
      <w:r w:rsidRPr="00AA6C62">
        <w:rPr>
          <w:rFonts w:cs="Arial"/>
          <w:color w:val="222222"/>
          <w:sz w:val="22"/>
          <w:szCs w:val="22"/>
          <w:lang w:val="en"/>
        </w:rPr>
        <w:t xml:space="preserve">We shall take responsibility and be accountable for our own decisions and actions. </w:t>
      </w:r>
    </w:p>
    <w:p w:rsidR="00AA6C62" w:rsidRPr="00AA6C62" w:rsidRDefault="00AA6C62" w:rsidP="00AA6C62">
      <w:pPr>
        <w:numPr>
          <w:ilvl w:val="0"/>
          <w:numId w:val="2"/>
        </w:numPr>
        <w:shd w:val="clear" w:color="auto" w:fill="FFFFFF"/>
        <w:spacing w:before="100" w:beforeAutospacing="1" w:after="100" w:afterAutospacing="1"/>
        <w:ind w:left="723"/>
        <w:rPr>
          <w:rFonts w:cs="Arial"/>
          <w:color w:val="222222"/>
          <w:sz w:val="22"/>
          <w:szCs w:val="22"/>
          <w:lang w:val="en"/>
        </w:rPr>
      </w:pPr>
      <w:r w:rsidRPr="00AA6C62">
        <w:rPr>
          <w:rFonts w:cs="Arial"/>
          <w:color w:val="222222"/>
          <w:sz w:val="22"/>
          <w:szCs w:val="22"/>
          <w:lang w:val="en"/>
        </w:rPr>
        <w:t xml:space="preserve">We shall correctly implement all of the Organisation's policies and procedures, and act in accordance with all legislation, which is relevant to the performance of our duties. </w:t>
      </w:r>
    </w:p>
    <w:p w:rsidR="00AA6C62" w:rsidRPr="00AA6C62" w:rsidRDefault="00AA6C62" w:rsidP="00AA6C62">
      <w:pPr>
        <w:numPr>
          <w:ilvl w:val="0"/>
          <w:numId w:val="2"/>
        </w:numPr>
        <w:shd w:val="clear" w:color="auto" w:fill="FFFFFF"/>
        <w:spacing w:before="100" w:beforeAutospacing="1" w:after="100" w:afterAutospacing="1"/>
        <w:ind w:left="723"/>
        <w:rPr>
          <w:rFonts w:cs="Arial"/>
          <w:color w:val="222222"/>
          <w:sz w:val="22"/>
          <w:szCs w:val="22"/>
          <w:lang w:val="en"/>
        </w:rPr>
      </w:pPr>
      <w:r w:rsidRPr="00AA6C62">
        <w:rPr>
          <w:rFonts w:cs="Arial"/>
          <w:color w:val="222222"/>
          <w:sz w:val="22"/>
          <w:szCs w:val="22"/>
          <w:lang w:val="en"/>
        </w:rPr>
        <w:t xml:space="preserve">We shall ensure that the principles of, and law as it relates to, equal employment opportunity and anti-discrimination are applied in our workplace. (See Equal Employment Opportunity &amp; Anti-Discrimination Policy.) </w:t>
      </w:r>
    </w:p>
    <w:p w:rsidR="00AA6C62" w:rsidRPr="00AA6C62" w:rsidRDefault="00AA6C62" w:rsidP="00AA6C62">
      <w:pPr>
        <w:numPr>
          <w:ilvl w:val="0"/>
          <w:numId w:val="2"/>
        </w:numPr>
        <w:shd w:val="clear" w:color="auto" w:fill="FFFFFF"/>
        <w:spacing w:before="100" w:beforeAutospacing="1" w:after="100" w:afterAutospacing="1"/>
        <w:ind w:left="723"/>
        <w:rPr>
          <w:rFonts w:cs="Arial"/>
          <w:color w:val="222222"/>
          <w:sz w:val="22"/>
          <w:szCs w:val="22"/>
          <w:lang w:val="en"/>
        </w:rPr>
      </w:pPr>
      <w:r w:rsidRPr="00AA6C62">
        <w:rPr>
          <w:rFonts w:cs="Arial"/>
          <w:color w:val="222222"/>
          <w:sz w:val="22"/>
          <w:szCs w:val="22"/>
          <w:lang w:val="en"/>
        </w:rPr>
        <w:t xml:space="preserve">We shall not allow personal interests to conflict with the interests of the Organisation. We will recognise and promptly address both actual and potential conflicts of interest. </w:t>
      </w:r>
    </w:p>
    <w:p w:rsidR="00AA6C62" w:rsidRPr="00AA6C62" w:rsidRDefault="00AA6C62" w:rsidP="00AA6C62">
      <w:pPr>
        <w:numPr>
          <w:ilvl w:val="0"/>
          <w:numId w:val="2"/>
        </w:numPr>
        <w:shd w:val="clear" w:color="auto" w:fill="FFFFFF"/>
        <w:spacing w:before="100" w:beforeAutospacing="1" w:after="100" w:afterAutospacing="1"/>
        <w:ind w:left="723"/>
        <w:rPr>
          <w:rFonts w:cs="Arial"/>
          <w:color w:val="222222"/>
          <w:sz w:val="22"/>
          <w:szCs w:val="22"/>
          <w:lang w:val="en"/>
        </w:rPr>
      </w:pPr>
      <w:r w:rsidRPr="00AA6C62">
        <w:rPr>
          <w:rFonts w:cs="Arial"/>
          <w:color w:val="222222"/>
          <w:sz w:val="22"/>
          <w:szCs w:val="22"/>
          <w:lang w:val="en"/>
        </w:rPr>
        <w:lastRenderedPageBreak/>
        <w:t xml:space="preserve">We will not accept any gift or benefit of more than a 'token' value and most certainly will not solicit gifts for our own personal benefit. All gifts will be listed on the Vision Australia gift register. </w:t>
      </w:r>
    </w:p>
    <w:p w:rsidR="00AA6C62" w:rsidRPr="00AA6C62" w:rsidRDefault="00AA6C62" w:rsidP="00AA6C62">
      <w:pPr>
        <w:numPr>
          <w:ilvl w:val="0"/>
          <w:numId w:val="2"/>
        </w:numPr>
        <w:shd w:val="clear" w:color="auto" w:fill="FFFFFF"/>
        <w:spacing w:before="100" w:beforeAutospacing="1" w:after="100" w:afterAutospacing="1"/>
        <w:ind w:left="723"/>
        <w:rPr>
          <w:rFonts w:cs="Arial"/>
          <w:color w:val="222222"/>
          <w:sz w:val="22"/>
          <w:szCs w:val="22"/>
          <w:lang w:val="en"/>
        </w:rPr>
      </w:pPr>
      <w:r w:rsidRPr="00AA6C62">
        <w:rPr>
          <w:rFonts w:cs="Arial"/>
          <w:color w:val="222222"/>
          <w:sz w:val="22"/>
          <w:szCs w:val="22"/>
          <w:lang w:val="en"/>
        </w:rPr>
        <w:t xml:space="preserve">We will not make public comments where it is possible that our opinions will be attributed as official comment of the Organisation. As members of the community, we have the right to make public comment and enter into public debate; however there may be circumstances in which we should clearly indicate that our comments are being made in a private capacity in order to ensure our comments are not attributed to the Organisation. </w:t>
      </w:r>
    </w:p>
    <w:p w:rsidR="00AA6C62" w:rsidRPr="00AA6C62" w:rsidRDefault="00AA6C62" w:rsidP="00AA6C62">
      <w:pPr>
        <w:numPr>
          <w:ilvl w:val="0"/>
          <w:numId w:val="2"/>
        </w:numPr>
        <w:shd w:val="clear" w:color="auto" w:fill="FFFFFF"/>
        <w:spacing w:before="100" w:beforeAutospacing="1" w:after="100" w:afterAutospacing="1"/>
        <w:ind w:left="723"/>
        <w:rPr>
          <w:rFonts w:cs="Arial"/>
          <w:color w:val="222222"/>
          <w:sz w:val="22"/>
          <w:szCs w:val="22"/>
          <w:lang w:val="en"/>
        </w:rPr>
      </w:pPr>
      <w:r w:rsidRPr="00AA6C62">
        <w:rPr>
          <w:rFonts w:cs="Arial"/>
          <w:color w:val="222222"/>
          <w:sz w:val="22"/>
          <w:szCs w:val="22"/>
          <w:lang w:val="en"/>
        </w:rPr>
        <w:t xml:space="preserve">We recognise that the Organisation is the owner of any copyright subsisting in any materials that we prepare and/or develop during the course of our employment. </w:t>
      </w:r>
    </w:p>
    <w:p w:rsidR="00AA6C62" w:rsidRPr="00AA6C62" w:rsidRDefault="00AA6C62" w:rsidP="00AA6C62">
      <w:pPr>
        <w:numPr>
          <w:ilvl w:val="0"/>
          <w:numId w:val="2"/>
        </w:numPr>
        <w:shd w:val="clear" w:color="auto" w:fill="FFFFFF"/>
        <w:spacing w:before="100" w:beforeAutospacing="1" w:after="100" w:afterAutospacing="1"/>
        <w:ind w:left="723"/>
        <w:rPr>
          <w:rFonts w:cs="Arial"/>
          <w:color w:val="222222"/>
          <w:sz w:val="22"/>
          <w:szCs w:val="22"/>
          <w:lang w:val="en"/>
        </w:rPr>
      </w:pPr>
      <w:r w:rsidRPr="00AA6C62">
        <w:rPr>
          <w:rFonts w:cs="Arial"/>
          <w:color w:val="222222"/>
          <w:sz w:val="22"/>
          <w:szCs w:val="22"/>
          <w:lang w:val="en"/>
        </w:rPr>
        <w:t xml:space="preserve">We will not engage in conduct likely to bring discredit upon the Organisation. </w:t>
      </w:r>
    </w:p>
    <w:p w:rsidR="00AA6C62" w:rsidRPr="00AA6C62" w:rsidRDefault="00AA6C62" w:rsidP="00AA6C62">
      <w:pPr>
        <w:numPr>
          <w:ilvl w:val="0"/>
          <w:numId w:val="2"/>
        </w:numPr>
        <w:shd w:val="clear" w:color="auto" w:fill="FFFFFF"/>
        <w:spacing w:before="100" w:beforeAutospacing="1" w:after="100" w:afterAutospacing="1"/>
        <w:ind w:left="723"/>
        <w:rPr>
          <w:rFonts w:cs="Arial"/>
          <w:color w:val="222222"/>
          <w:sz w:val="22"/>
          <w:szCs w:val="22"/>
          <w:lang w:val="en"/>
        </w:rPr>
      </w:pPr>
      <w:r w:rsidRPr="00AA6C62">
        <w:rPr>
          <w:rFonts w:cs="Arial"/>
          <w:color w:val="222222"/>
          <w:sz w:val="22"/>
          <w:szCs w:val="22"/>
          <w:lang w:val="en"/>
        </w:rPr>
        <w:t xml:space="preserve">We will not use Vision Australia branded stationery, fax cover sheets, email signatures and disclaimers for personal correspondence. </w:t>
      </w:r>
    </w:p>
    <w:p w:rsidR="00AA6C62" w:rsidRPr="00AA6C62" w:rsidRDefault="00AA6C62" w:rsidP="00AA6C62">
      <w:pPr>
        <w:numPr>
          <w:ilvl w:val="0"/>
          <w:numId w:val="2"/>
        </w:numPr>
        <w:shd w:val="clear" w:color="auto" w:fill="FFFFFF"/>
        <w:spacing w:before="100" w:beforeAutospacing="1" w:after="100" w:afterAutospacing="1"/>
        <w:ind w:left="723"/>
        <w:rPr>
          <w:rFonts w:cs="Arial"/>
          <w:color w:val="222222"/>
          <w:sz w:val="22"/>
          <w:szCs w:val="22"/>
          <w:lang w:val="en"/>
        </w:rPr>
      </w:pPr>
      <w:r w:rsidRPr="00AA6C62">
        <w:rPr>
          <w:rFonts w:cs="Arial"/>
          <w:color w:val="222222"/>
          <w:sz w:val="22"/>
          <w:szCs w:val="22"/>
          <w:lang w:val="en"/>
        </w:rPr>
        <w:t xml:space="preserve">The Organisation expects employees to adhere to their own Code of Professional Conduct eg. Health professionals, Teachers, Accountants etc. </w:t>
      </w:r>
    </w:p>
    <w:p w:rsidR="00AA6C62" w:rsidRPr="00AA6C62" w:rsidRDefault="00AA6C62" w:rsidP="00AA6C62">
      <w:pPr>
        <w:numPr>
          <w:ilvl w:val="0"/>
          <w:numId w:val="2"/>
        </w:numPr>
        <w:shd w:val="clear" w:color="auto" w:fill="FFFFFF"/>
        <w:spacing w:before="100" w:beforeAutospacing="1" w:after="100" w:afterAutospacing="1"/>
        <w:ind w:left="723"/>
        <w:rPr>
          <w:rFonts w:cs="Arial"/>
          <w:color w:val="222222"/>
          <w:sz w:val="22"/>
          <w:szCs w:val="22"/>
          <w:lang w:val="en"/>
        </w:rPr>
      </w:pPr>
      <w:r w:rsidRPr="00AA6C62">
        <w:rPr>
          <w:rFonts w:cs="Arial"/>
          <w:color w:val="222222"/>
          <w:sz w:val="22"/>
          <w:szCs w:val="22"/>
          <w:lang w:val="en"/>
        </w:rPr>
        <w:t xml:space="preserve">The Organisation expects employees to maintain professional relationships with their colleagues and treat each other with respect and integrity. </w:t>
      </w:r>
    </w:p>
    <w:p w:rsidR="00AA6C62" w:rsidRPr="00AA6C62" w:rsidRDefault="00AA6C62" w:rsidP="00AA6C62">
      <w:pPr>
        <w:numPr>
          <w:ilvl w:val="0"/>
          <w:numId w:val="2"/>
        </w:numPr>
        <w:shd w:val="clear" w:color="auto" w:fill="FFFFFF"/>
        <w:spacing w:before="100" w:beforeAutospacing="1" w:after="100" w:afterAutospacing="1"/>
        <w:ind w:left="723"/>
        <w:rPr>
          <w:rFonts w:cs="Arial"/>
          <w:color w:val="222222"/>
          <w:sz w:val="22"/>
          <w:szCs w:val="22"/>
          <w:lang w:val="en"/>
        </w:rPr>
      </w:pPr>
      <w:r w:rsidRPr="00AA6C62">
        <w:rPr>
          <w:rFonts w:cs="Arial"/>
          <w:color w:val="222222"/>
          <w:sz w:val="22"/>
          <w:szCs w:val="22"/>
          <w:lang w:val="en"/>
        </w:rPr>
        <w:t xml:space="preserve">The Organisation encourages employees to continue their professional development and be committed to striving for personal professional excellence. </w:t>
      </w:r>
    </w:p>
    <w:p w:rsidR="00AA6C62" w:rsidRPr="00AA6C62" w:rsidRDefault="00AA6C62" w:rsidP="00AA6C62">
      <w:pPr>
        <w:numPr>
          <w:ilvl w:val="0"/>
          <w:numId w:val="2"/>
        </w:numPr>
        <w:shd w:val="clear" w:color="auto" w:fill="FFFFFF"/>
        <w:spacing w:before="100" w:beforeAutospacing="1" w:after="100" w:afterAutospacing="1"/>
        <w:ind w:left="723"/>
        <w:rPr>
          <w:rFonts w:cs="Arial"/>
          <w:color w:val="222222"/>
          <w:sz w:val="22"/>
          <w:szCs w:val="22"/>
          <w:lang w:val="en"/>
        </w:rPr>
      </w:pPr>
      <w:r w:rsidRPr="00AA6C62">
        <w:rPr>
          <w:rFonts w:cs="Arial"/>
          <w:color w:val="222222"/>
          <w:sz w:val="22"/>
          <w:szCs w:val="22"/>
          <w:lang w:val="en"/>
        </w:rPr>
        <w:t xml:space="preserve">We are obliged, at all times, to comply with this code in both letter and spirit. </w:t>
      </w:r>
    </w:p>
    <w:p w:rsidR="00AA6C62" w:rsidRPr="00AA6C62" w:rsidRDefault="00AA6C62" w:rsidP="00AA6C62">
      <w:pPr>
        <w:shd w:val="clear" w:color="auto" w:fill="FFFFFF"/>
        <w:spacing w:after="264"/>
        <w:rPr>
          <w:rFonts w:cs="Arial"/>
          <w:color w:val="222222"/>
          <w:sz w:val="22"/>
          <w:szCs w:val="22"/>
          <w:lang w:val="en"/>
        </w:rPr>
      </w:pPr>
    </w:p>
    <w:p w:rsidR="00AA6C62" w:rsidRPr="00AA6C62" w:rsidRDefault="00AA6C62" w:rsidP="00AA6C62">
      <w:pPr>
        <w:shd w:val="clear" w:color="auto" w:fill="FFFFFF"/>
        <w:spacing w:before="264" w:after="192"/>
        <w:outlineLvl w:val="1"/>
        <w:rPr>
          <w:rFonts w:cs="Arial"/>
          <w:b/>
          <w:bCs/>
          <w:color w:val="222222"/>
          <w:sz w:val="30"/>
          <w:szCs w:val="30"/>
          <w:lang w:val="en"/>
        </w:rPr>
      </w:pPr>
      <w:r w:rsidRPr="00AA6C62">
        <w:rPr>
          <w:rFonts w:cs="Arial"/>
          <w:b/>
          <w:bCs/>
          <w:color w:val="222222"/>
          <w:sz w:val="30"/>
          <w:szCs w:val="30"/>
          <w:lang w:val="en"/>
        </w:rPr>
        <w:t>NON COMPLIANCE</w:t>
      </w:r>
    </w:p>
    <w:p w:rsidR="00AA6C62" w:rsidRPr="00AA6C62" w:rsidRDefault="00AA6C62" w:rsidP="00AA6C62">
      <w:pPr>
        <w:shd w:val="clear" w:color="auto" w:fill="FFFFFF"/>
        <w:spacing w:after="264"/>
        <w:rPr>
          <w:rFonts w:cs="Arial"/>
          <w:color w:val="222222"/>
          <w:sz w:val="22"/>
          <w:szCs w:val="22"/>
          <w:lang w:val="en"/>
        </w:rPr>
      </w:pPr>
      <w:r w:rsidRPr="00AA6C62">
        <w:rPr>
          <w:rFonts w:cs="Arial"/>
          <w:color w:val="222222"/>
          <w:sz w:val="22"/>
          <w:szCs w:val="22"/>
          <w:lang w:val="en"/>
        </w:rPr>
        <w:t>Non compliance with this code may result in counselling and/or disciplinary measures including termination of employment, depending upon the gravity of the breach. Refer to Counselling, Warning, Dismissal Policy and Procedures and the relevant sections of the Staff Manual.</w:t>
      </w:r>
    </w:p>
    <w:p w:rsidR="00AA6C62" w:rsidRPr="00AA6C62" w:rsidRDefault="00AA6C62" w:rsidP="00AA6C62">
      <w:pPr>
        <w:shd w:val="clear" w:color="auto" w:fill="FFFFFF"/>
        <w:spacing w:after="264"/>
        <w:rPr>
          <w:rFonts w:cs="Arial"/>
          <w:color w:val="222222"/>
          <w:sz w:val="22"/>
          <w:szCs w:val="22"/>
          <w:lang w:val="en"/>
        </w:rPr>
      </w:pPr>
    </w:p>
    <w:p w:rsidR="00AA6C62" w:rsidRPr="00AA6C62" w:rsidRDefault="00AA6C62" w:rsidP="00AA6C62">
      <w:pPr>
        <w:shd w:val="clear" w:color="auto" w:fill="FFFFFF"/>
        <w:spacing w:before="264" w:after="192"/>
        <w:outlineLvl w:val="1"/>
        <w:rPr>
          <w:rFonts w:cs="Arial"/>
          <w:b/>
          <w:bCs/>
          <w:color w:val="222222"/>
          <w:sz w:val="30"/>
          <w:szCs w:val="30"/>
          <w:lang w:val="en"/>
        </w:rPr>
      </w:pPr>
      <w:r w:rsidRPr="00AA6C62">
        <w:rPr>
          <w:rFonts w:cs="Arial"/>
          <w:b/>
          <w:bCs/>
          <w:color w:val="222222"/>
          <w:sz w:val="30"/>
          <w:szCs w:val="30"/>
          <w:lang w:val="en"/>
        </w:rPr>
        <w:t>DEFINITIONS</w:t>
      </w:r>
    </w:p>
    <w:p w:rsidR="00AA6C62" w:rsidRPr="00AA6C62" w:rsidRDefault="00AA6C62" w:rsidP="00AA6C62">
      <w:pPr>
        <w:shd w:val="clear" w:color="auto" w:fill="FFFFFF"/>
        <w:spacing w:after="264"/>
        <w:rPr>
          <w:rFonts w:cs="Arial"/>
          <w:color w:val="222222"/>
          <w:sz w:val="22"/>
          <w:szCs w:val="22"/>
          <w:lang w:val="en"/>
        </w:rPr>
      </w:pPr>
      <w:r w:rsidRPr="00AA6C62">
        <w:rPr>
          <w:rFonts w:cs="Arial"/>
          <w:b/>
          <w:bCs/>
          <w:color w:val="222222"/>
          <w:sz w:val="22"/>
          <w:szCs w:val="22"/>
          <w:lang w:val="en"/>
        </w:rPr>
        <w:t>Client</w:t>
      </w:r>
      <w:r w:rsidRPr="00AA6C62">
        <w:rPr>
          <w:rFonts w:cs="Arial"/>
          <w:color w:val="222222"/>
          <w:sz w:val="22"/>
          <w:szCs w:val="22"/>
          <w:lang w:val="en"/>
        </w:rPr>
        <w:t xml:space="preserve"> - A child or adult who is blind or vision impaired, and who uses the Organisation's services, and caregivers of those receiving services. For Library Services, this includes those who have a print disability.</w:t>
      </w:r>
    </w:p>
    <w:p w:rsidR="00AA6C62" w:rsidRPr="00AA6C62" w:rsidRDefault="00AA6C62" w:rsidP="00AA6C62">
      <w:pPr>
        <w:shd w:val="clear" w:color="auto" w:fill="FFFFFF"/>
        <w:spacing w:after="264"/>
        <w:rPr>
          <w:rFonts w:cs="Arial"/>
          <w:color w:val="222222"/>
          <w:sz w:val="22"/>
          <w:szCs w:val="22"/>
          <w:lang w:val="en"/>
        </w:rPr>
      </w:pPr>
      <w:r w:rsidRPr="00AA6C62">
        <w:rPr>
          <w:rFonts w:cs="Arial"/>
          <w:b/>
          <w:bCs/>
          <w:color w:val="222222"/>
          <w:sz w:val="22"/>
          <w:szCs w:val="22"/>
          <w:lang w:val="en"/>
        </w:rPr>
        <w:t>Public Comments</w:t>
      </w:r>
      <w:r w:rsidRPr="00AA6C62">
        <w:rPr>
          <w:rFonts w:cs="Arial"/>
          <w:color w:val="222222"/>
          <w:sz w:val="22"/>
          <w:szCs w:val="22"/>
          <w:lang w:val="en"/>
        </w:rPr>
        <w:t xml:space="preserve"> - Public speaking engagements, comments on radio or television and expressing views in letters to newspapers or in books, journals or notices or where it might reasonably be expected that the publication or the comment will spread to the community at large. An employee on an external committee and not representing the Organisation needs to identify who they are representing.</w:t>
      </w:r>
    </w:p>
    <w:p w:rsidR="00AA6C62" w:rsidRPr="00AA6C62" w:rsidRDefault="00AA6C62" w:rsidP="00AA6C62">
      <w:pPr>
        <w:shd w:val="clear" w:color="auto" w:fill="FFFFFF"/>
        <w:spacing w:after="264"/>
        <w:rPr>
          <w:rFonts w:cs="Arial"/>
          <w:color w:val="222222"/>
          <w:sz w:val="22"/>
          <w:szCs w:val="22"/>
          <w:lang w:val="en"/>
        </w:rPr>
      </w:pPr>
      <w:r w:rsidRPr="00AA6C62">
        <w:rPr>
          <w:rFonts w:cs="Arial"/>
          <w:b/>
          <w:bCs/>
          <w:color w:val="222222"/>
          <w:sz w:val="22"/>
          <w:szCs w:val="22"/>
          <w:lang w:val="en"/>
        </w:rPr>
        <w:t>Stakeholders</w:t>
      </w:r>
      <w:r w:rsidRPr="00AA6C62">
        <w:rPr>
          <w:rFonts w:cs="Arial"/>
          <w:color w:val="222222"/>
          <w:sz w:val="22"/>
          <w:szCs w:val="22"/>
          <w:lang w:val="en"/>
        </w:rPr>
        <w:t xml:space="preserve"> - Staff, volunteers, clients, individuals and organisations with whom the Organisation deals.</w:t>
      </w:r>
    </w:p>
    <w:p w:rsidR="00AA6C62" w:rsidRPr="00AA6C62" w:rsidRDefault="00AA6C62" w:rsidP="00AA6C62">
      <w:pPr>
        <w:shd w:val="clear" w:color="auto" w:fill="FFFFFF"/>
        <w:spacing w:after="264"/>
        <w:rPr>
          <w:rFonts w:cs="Arial"/>
          <w:color w:val="222222"/>
          <w:sz w:val="22"/>
          <w:szCs w:val="22"/>
          <w:lang w:val="en"/>
        </w:rPr>
      </w:pPr>
      <w:r w:rsidRPr="00AA6C62">
        <w:rPr>
          <w:rFonts w:cs="Arial"/>
          <w:b/>
          <w:bCs/>
          <w:color w:val="222222"/>
          <w:sz w:val="22"/>
          <w:szCs w:val="22"/>
          <w:lang w:val="en"/>
        </w:rPr>
        <w:t>Token Gift</w:t>
      </w:r>
      <w:r w:rsidRPr="00AA6C62">
        <w:rPr>
          <w:rFonts w:cs="Arial"/>
          <w:color w:val="222222"/>
          <w:sz w:val="22"/>
          <w:szCs w:val="22"/>
          <w:lang w:val="en"/>
        </w:rPr>
        <w:t xml:space="preserve"> - A gift that is below $100 in value.</w:t>
      </w:r>
    </w:p>
    <w:p w:rsidR="00AA6C62" w:rsidRPr="00AA6C62" w:rsidRDefault="00AA6C62" w:rsidP="00AA6C62">
      <w:pPr>
        <w:shd w:val="clear" w:color="auto" w:fill="FFFFFF"/>
        <w:spacing w:after="264"/>
        <w:rPr>
          <w:rFonts w:cs="Arial"/>
          <w:color w:val="222222"/>
          <w:sz w:val="22"/>
          <w:szCs w:val="22"/>
          <w:lang w:val="en"/>
        </w:rPr>
      </w:pPr>
      <w:r w:rsidRPr="00AA6C62">
        <w:rPr>
          <w:rFonts w:cs="Arial"/>
          <w:b/>
          <w:bCs/>
          <w:color w:val="222222"/>
          <w:sz w:val="22"/>
          <w:szCs w:val="22"/>
          <w:lang w:val="en"/>
        </w:rPr>
        <w:t>We</w:t>
      </w:r>
      <w:r w:rsidRPr="00AA6C62">
        <w:rPr>
          <w:rFonts w:cs="Arial"/>
          <w:color w:val="222222"/>
          <w:sz w:val="22"/>
          <w:szCs w:val="22"/>
          <w:lang w:val="en"/>
        </w:rPr>
        <w:t xml:space="preserve"> - All staff, including volunteers, individuals on work experience, student placements, secondments and contractors.</w:t>
      </w:r>
    </w:p>
    <w:p w:rsidR="00AA6C62" w:rsidRPr="00AA6C62" w:rsidRDefault="00AA6C62" w:rsidP="00AA6C62">
      <w:pPr>
        <w:shd w:val="clear" w:color="auto" w:fill="FFFFFF"/>
        <w:spacing w:after="264"/>
        <w:rPr>
          <w:rFonts w:cs="Arial"/>
          <w:color w:val="222222"/>
          <w:sz w:val="22"/>
          <w:szCs w:val="22"/>
          <w:lang w:val="en"/>
        </w:rPr>
      </w:pPr>
    </w:p>
    <w:p w:rsidR="00AA6C62" w:rsidRPr="00AA6C62" w:rsidRDefault="00AA6C62" w:rsidP="00AA6C62">
      <w:pPr>
        <w:shd w:val="clear" w:color="auto" w:fill="FFFFFF"/>
        <w:spacing w:before="264" w:after="192"/>
        <w:outlineLvl w:val="1"/>
        <w:rPr>
          <w:rFonts w:cs="Arial"/>
          <w:b/>
          <w:bCs/>
          <w:color w:val="222222"/>
          <w:sz w:val="30"/>
          <w:szCs w:val="30"/>
          <w:lang w:val="en"/>
        </w:rPr>
      </w:pPr>
      <w:r w:rsidRPr="00AA6C62">
        <w:rPr>
          <w:rFonts w:cs="Arial"/>
          <w:b/>
          <w:bCs/>
          <w:color w:val="222222"/>
          <w:sz w:val="30"/>
          <w:szCs w:val="30"/>
          <w:lang w:val="en"/>
        </w:rPr>
        <w:t>CROSS REFERENCES</w:t>
      </w:r>
    </w:p>
    <w:p w:rsidR="00AA6C62" w:rsidRPr="00AA6C62" w:rsidRDefault="00AA6C62" w:rsidP="00AA6C62">
      <w:pPr>
        <w:numPr>
          <w:ilvl w:val="0"/>
          <w:numId w:val="3"/>
        </w:numPr>
        <w:shd w:val="clear" w:color="auto" w:fill="FFFFFF"/>
        <w:spacing w:before="100" w:beforeAutospacing="1" w:after="100" w:afterAutospacing="1"/>
        <w:ind w:left="387"/>
        <w:rPr>
          <w:rFonts w:cs="Arial"/>
          <w:color w:val="222222"/>
          <w:sz w:val="22"/>
          <w:szCs w:val="22"/>
          <w:lang w:val="en"/>
        </w:rPr>
      </w:pPr>
      <w:r w:rsidRPr="00AA6C62">
        <w:rPr>
          <w:rFonts w:cs="Arial"/>
          <w:color w:val="222222"/>
          <w:sz w:val="22"/>
          <w:szCs w:val="22"/>
          <w:lang w:val="en"/>
        </w:rPr>
        <w:t xml:space="preserve">Corporate Governance Code of Conduct </w:t>
      </w:r>
    </w:p>
    <w:p w:rsidR="00AA6C62" w:rsidRPr="00AA6C62" w:rsidRDefault="00AA6C62" w:rsidP="00AA6C62">
      <w:pPr>
        <w:numPr>
          <w:ilvl w:val="0"/>
          <w:numId w:val="3"/>
        </w:numPr>
        <w:shd w:val="clear" w:color="auto" w:fill="FFFFFF"/>
        <w:spacing w:before="100" w:beforeAutospacing="1" w:after="100" w:afterAutospacing="1"/>
        <w:ind w:left="387"/>
        <w:rPr>
          <w:rFonts w:cs="Arial"/>
          <w:color w:val="222222"/>
          <w:sz w:val="22"/>
          <w:szCs w:val="22"/>
          <w:lang w:val="en"/>
        </w:rPr>
      </w:pPr>
      <w:r w:rsidRPr="00AA6C62">
        <w:rPr>
          <w:rFonts w:cs="Arial"/>
          <w:color w:val="222222"/>
          <w:sz w:val="22"/>
          <w:szCs w:val="22"/>
          <w:lang w:val="en"/>
        </w:rPr>
        <w:t xml:space="preserve">Counselling, Warning, Dismissal Policy and Procedures </w:t>
      </w:r>
    </w:p>
    <w:p w:rsidR="00AA6C62" w:rsidRPr="00AA6C62" w:rsidRDefault="00AA6C62" w:rsidP="00AA6C62">
      <w:pPr>
        <w:numPr>
          <w:ilvl w:val="0"/>
          <w:numId w:val="3"/>
        </w:numPr>
        <w:shd w:val="clear" w:color="auto" w:fill="FFFFFF"/>
        <w:spacing w:before="100" w:beforeAutospacing="1" w:after="100" w:afterAutospacing="1"/>
        <w:ind w:left="387"/>
        <w:rPr>
          <w:rFonts w:cs="Arial"/>
          <w:color w:val="222222"/>
          <w:sz w:val="22"/>
          <w:szCs w:val="22"/>
          <w:lang w:val="en"/>
        </w:rPr>
      </w:pPr>
      <w:r w:rsidRPr="00AA6C62">
        <w:rPr>
          <w:rFonts w:cs="Arial"/>
          <w:color w:val="222222"/>
          <w:sz w:val="22"/>
          <w:szCs w:val="22"/>
          <w:lang w:val="en"/>
        </w:rPr>
        <w:t xml:space="preserve">Equal Employment Opportunity &amp; Anti-Discrimination Policy </w:t>
      </w:r>
    </w:p>
    <w:p w:rsidR="00AA6C62" w:rsidRPr="00AA6C62" w:rsidRDefault="00AA6C62" w:rsidP="00AA6C62">
      <w:pPr>
        <w:numPr>
          <w:ilvl w:val="0"/>
          <w:numId w:val="3"/>
        </w:numPr>
        <w:shd w:val="clear" w:color="auto" w:fill="FFFFFF"/>
        <w:spacing w:before="100" w:beforeAutospacing="1" w:after="100" w:afterAutospacing="1"/>
        <w:ind w:left="387"/>
        <w:rPr>
          <w:rFonts w:cs="Arial"/>
          <w:color w:val="222222"/>
          <w:sz w:val="22"/>
          <w:szCs w:val="22"/>
          <w:lang w:val="en"/>
        </w:rPr>
      </w:pPr>
      <w:r w:rsidRPr="00AA6C62">
        <w:rPr>
          <w:rFonts w:cs="Arial"/>
          <w:color w:val="222222"/>
          <w:sz w:val="22"/>
          <w:szCs w:val="22"/>
          <w:lang w:val="en"/>
        </w:rPr>
        <w:t xml:space="preserve">Ethical Marketing Policy and Procedure (to be developed) </w:t>
      </w:r>
    </w:p>
    <w:p w:rsidR="00AA6C62" w:rsidRPr="00AA6C62" w:rsidRDefault="00AA6C62" w:rsidP="00AA6C62">
      <w:pPr>
        <w:numPr>
          <w:ilvl w:val="0"/>
          <w:numId w:val="3"/>
        </w:numPr>
        <w:shd w:val="clear" w:color="auto" w:fill="FFFFFF"/>
        <w:spacing w:before="100" w:beforeAutospacing="1" w:after="100" w:afterAutospacing="1"/>
        <w:ind w:left="387"/>
        <w:rPr>
          <w:rFonts w:cs="Arial"/>
          <w:color w:val="222222"/>
          <w:sz w:val="22"/>
          <w:szCs w:val="22"/>
          <w:lang w:val="en"/>
        </w:rPr>
      </w:pPr>
      <w:r w:rsidRPr="00AA6C62">
        <w:rPr>
          <w:rFonts w:cs="Arial"/>
          <w:color w:val="222222"/>
          <w:sz w:val="22"/>
          <w:szCs w:val="22"/>
          <w:lang w:val="en"/>
        </w:rPr>
        <w:t xml:space="preserve">Management of Client Records Policy </w:t>
      </w:r>
    </w:p>
    <w:p w:rsidR="00AA6C62" w:rsidRPr="00AA6C62" w:rsidRDefault="00AA6C62" w:rsidP="00AA6C62">
      <w:pPr>
        <w:numPr>
          <w:ilvl w:val="0"/>
          <w:numId w:val="3"/>
        </w:numPr>
        <w:shd w:val="clear" w:color="auto" w:fill="FFFFFF"/>
        <w:spacing w:before="100" w:beforeAutospacing="1" w:after="100" w:afterAutospacing="1"/>
        <w:ind w:left="387"/>
        <w:rPr>
          <w:rFonts w:cs="Arial"/>
          <w:color w:val="222222"/>
          <w:sz w:val="22"/>
          <w:szCs w:val="22"/>
          <w:lang w:val="en"/>
        </w:rPr>
      </w:pPr>
      <w:r w:rsidRPr="00AA6C62">
        <w:rPr>
          <w:rFonts w:cs="Arial"/>
          <w:color w:val="222222"/>
          <w:sz w:val="22"/>
          <w:szCs w:val="22"/>
          <w:lang w:val="en"/>
        </w:rPr>
        <w:t xml:space="preserve">Assessment for Education &amp; Training Policy </w:t>
      </w:r>
    </w:p>
    <w:p w:rsidR="00AA6C62" w:rsidRPr="00AA6C62" w:rsidRDefault="00AA6C62" w:rsidP="00AA6C62">
      <w:pPr>
        <w:numPr>
          <w:ilvl w:val="0"/>
          <w:numId w:val="3"/>
        </w:numPr>
        <w:shd w:val="clear" w:color="auto" w:fill="FFFFFF"/>
        <w:spacing w:before="100" w:beforeAutospacing="1" w:after="100" w:afterAutospacing="1"/>
        <w:ind w:left="387"/>
        <w:rPr>
          <w:rFonts w:cs="Arial"/>
          <w:color w:val="222222"/>
          <w:sz w:val="22"/>
          <w:szCs w:val="22"/>
          <w:lang w:val="en"/>
        </w:rPr>
      </w:pPr>
      <w:r w:rsidRPr="00AA6C62">
        <w:rPr>
          <w:rFonts w:cs="Arial"/>
          <w:color w:val="222222"/>
          <w:sz w:val="22"/>
          <w:szCs w:val="22"/>
          <w:lang w:val="en"/>
        </w:rPr>
        <w:t xml:space="preserve">Privacy &amp; Confidentiality Policy </w:t>
      </w:r>
    </w:p>
    <w:p w:rsidR="00AA6C62" w:rsidRPr="00AA6C62" w:rsidRDefault="00AA6C62" w:rsidP="00AA6C62">
      <w:pPr>
        <w:numPr>
          <w:ilvl w:val="0"/>
          <w:numId w:val="3"/>
        </w:numPr>
        <w:shd w:val="clear" w:color="auto" w:fill="FFFFFF"/>
        <w:spacing w:before="100" w:beforeAutospacing="1" w:after="100" w:afterAutospacing="1"/>
        <w:ind w:left="387"/>
        <w:rPr>
          <w:rFonts w:cs="Arial"/>
          <w:color w:val="222222"/>
          <w:sz w:val="22"/>
          <w:szCs w:val="22"/>
          <w:lang w:val="en"/>
        </w:rPr>
      </w:pPr>
      <w:r w:rsidRPr="00AA6C62">
        <w:rPr>
          <w:rFonts w:cs="Arial"/>
          <w:color w:val="222222"/>
          <w:sz w:val="22"/>
          <w:szCs w:val="22"/>
          <w:lang w:val="en"/>
        </w:rPr>
        <w:t xml:space="preserve">Vision, Mission and Shared Values Statements </w:t>
      </w:r>
    </w:p>
    <w:p w:rsidR="00AA6C62" w:rsidRPr="00AA6C62" w:rsidRDefault="00AA6C62" w:rsidP="00AA6C62">
      <w:pPr>
        <w:numPr>
          <w:ilvl w:val="0"/>
          <w:numId w:val="3"/>
        </w:numPr>
        <w:shd w:val="clear" w:color="auto" w:fill="FFFFFF"/>
        <w:spacing w:before="100" w:beforeAutospacing="1" w:after="100" w:afterAutospacing="1"/>
        <w:ind w:left="387"/>
        <w:rPr>
          <w:rFonts w:cs="Arial"/>
          <w:color w:val="222222"/>
          <w:sz w:val="22"/>
          <w:szCs w:val="22"/>
          <w:lang w:val="en"/>
        </w:rPr>
      </w:pPr>
      <w:r w:rsidRPr="00AA6C62">
        <w:rPr>
          <w:rFonts w:cs="Arial"/>
          <w:color w:val="222222"/>
          <w:sz w:val="22"/>
          <w:szCs w:val="22"/>
          <w:lang w:val="en"/>
        </w:rPr>
        <w:t xml:space="preserve">Workplace Harassment Policy </w:t>
      </w:r>
    </w:p>
    <w:p w:rsidR="00AA6C62" w:rsidRPr="00AA6C62" w:rsidRDefault="00AA6C62" w:rsidP="00AA6C62">
      <w:pPr>
        <w:numPr>
          <w:ilvl w:val="0"/>
          <w:numId w:val="3"/>
        </w:numPr>
        <w:shd w:val="clear" w:color="auto" w:fill="FFFFFF"/>
        <w:spacing w:before="100" w:beforeAutospacing="1" w:after="100" w:afterAutospacing="1"/>
        <w:ind w:left="387"/>
        <w:rPr>
          <w:rFonts w:cs="Arial"/>
          <w:color w:val="222222"/>
          <w:sz w:val="22"/>
          <w:szCs w:val="22"/>
          <w:lang w:val="en"/>
        </w:rPr>
      </w:pPr>
      <w:r w:rsidRPr="00AA6C62">
        <w:rPr>
          <w:rFonts w:cs="Arial"/>
          <w:color w:val="222222"/>
          <w:sz w:val="22"/>
          <w:szCs w:val="22"/>
          <w:lang w:val="en"/>
        </w:rPr>
        <w:t xml:space="preserve">Human Resources Policy </w:t>
      </w:r>
    </w:p>
    <w:p w:rsidR="00AA6C62" w:rsidRPr="00AA6C62" w:rsidRDefault="00AA6C62" w:rsidP="00AA6C62">
      <w:pPr>
        <w:numPr>
          <w:ilvl w:val="0"/>
          <w:numId w:val="3"/>
        </w:numPr>
        <w:shd w:val="clear" w:color="auto" w:fill="FFFFFF"/>
        <w:spacing w:before="100" w:beforeAutospacing="1" w:after="100" w:afterAutospacing="1"/>
        <w:ind w:left="387"/>
        <w:rPr>
          <w:rFonts w:cs="Arial"/>
          <w:color w:val="222222"/>
          <w:sz w:val="22"/>
          <w:szCs w:val="22"/>
          <w:lang w:val="en"/>
        </w:rPr>
      </w:pPr>
      <w:r w:rsidRPr="00AA6C62">
        <w:rPr>
          <w:rFonts w:cs="Arial"/>
          <w:color w:val="222222"/>
          <w:sz w:val="22"/>
          <w:szCs w:val="22"/>
          <w:lang w:val="en"/>
        </w:rPr>
        <w:t xml:space="preserve">Information Security Policy </w:t>
      </w:r>
    </w:p>
    <w:p w:rsidR="00AA6C62" w:rsidRPr="00AA6C62" w:rsidRDefault="00AA6C62" w:rsidP="00AA6C62">
      <w:pPr>
        <w:numPr>
          <w:ilvl w:val="0"/>
          <w:numId w:val="3"/>
        </w:numPr>
        <w:shd w:val="clear" w:color="auto" w:fill="FFFFFF"/>
        <w:spacing w:before="100" w:beforeAutospacing="1" w:after="100" w:afterAutospacing="1"/>
        <w:ind w:left="387"/>
        <w:rPr>
          <w:rFonts w:cs="Arial"/>
          <w:color w:val="222222"/>
          <w:sz w:val="22"/>
          <w:szCs w:val="22"/>
          <w:lang w:val="en"/>
        </w:rPr>
      </w:pPr>
      <w:r w:rsidRPr="00AA6C62">
        <w:rPr>
          <w:rFonts w:cs="Arial"/>
          <w:color w:val="222222"/>
          <w:sz w:val="22"/>
          <w:szCs w:val="22"/>
          <w:lang w:val="en"/>
        </w:rPr>
        <w:t xml:space="preserve">Email and Internet Use Policy </w:t>
      </w:r>
    </w:p>
    <w:p w:rsidR="00AA6C62" w:rsidRPr="00AA6C62" w:rsidRDefault="00AA6C62" w:rsidP="00AA6C62">
      <w:pPr>
        <w:numPr>
          <w:ilvl w:val="0"/>
          <w:numId w:val="3"/>
        </w:numPr>
        <w:shd w:val="clear" w:color="auto" w:fill="FFFFFF"/>
        <w:spacing w:before="100" w:beforeAutospacing="1" w:after="100" w:afterAutospacing="1"/>
        <w:ind w:left="387"/>
        <w:rPr>
          <w:rFonts w:cs="Arial"/>
          <w:color w:val="222222"/>
          <w:sz w:val="22"/>
          <w:szCs w:val="22"/>
          <w:lang w:val="en"/>
        </w:rPr>
      </w:pPr>
      <w:r w:rsidRPr="00AA6C62">
        <w:rPr>
          <w:rFonts w:cs="Arial"/>
          <w:color w:val="222222"/>
          <w:sz w:val="22"/>
          <w:szCs w:val="22"/>
          <w:lang w:val="en"/>
        </w:rPr>
        <w:t xml:space="preserve">Use of Vision Australia Work Environment Policy </w:t>
      </w:r>
    </w:p>
    <w:p w:rsidR="00AA6C62" w:rsidRPr="00AA6C62" w:rsidRDefault="00AA6C62" w:rsidP="00AA6C62">
      <w:pPr>
        <w:numPr>
          <w:ilvl w:val="0"/>
          <w:numId w:val="3"/>
        </w:numPr>
        <w:shd w:val="clear" w:color="auto" w:fill="FFFFFF"/>
        <w:spacing w:before="100" w:beforeAutospacing="1" w:after="100" w:afterAutospacing="1"/>
        <w:ind w:left="387"/>
        <w:rPr>
          <w:rFonts w:cs="Arial"/>
          <w:color w:val="222222"/>
          <w:sz w:val="22"/>
          <w:szCs w:val="22"/>
          <w:lang w:val="en"/>
        </w:rPr>
      </w:pPr>
      <w:r w:rsidRPr="00AA6C62">
        <w:rPr>
          <w:rFonts w:cs="Arial"/>
          <w:color w:val="222222"/>
          <w:sz w:val="22"/>
          <w:szCs w:val="22"/>
          <w:lang w:val="en"/>
        </w:rPr>
        <w:t xml:space="preserve">Children and Young People Protection Policy </w:t>
      </w:r>
    </w:p>
    <w:p w:rsidR="00AA6C62" w:rsidRPr="00AA6C62" w:rsidRDefault="00AA6C62" w:rsidP="00AA6C62">
      <w:pPr>
        <w:shd w:val="clear" w:color="auto" w:fill="FFFFFF"/>
        <w:spacing w:after="264"/>
        <w:rPr>
          <w:rFonts w:cs="Arial"/>
          <w:color w:val="222222"/>
          <w:sz w:val="22"/>
          <w:szCs w:val="22"/>
          <w:lang w:val="en"/>
        </w:rPr>
      </w:pPr>
    </w:p>
    <w:p w:rsidR="00AA6C62" w:rsidRPr="00AA6C62" w:rsidRDefault="00AA6C62" w:rsidP="00AA6C62">
      <w:pPr>
        <w:shd w:val="clear" w:color="auto" w:fill="FFFFFF"/>
        <w:spacing w:before="264" w:after="192"/>
        <w:outlineLvl w:val="1"/>
        <w:rPr>
          <w:rFonts w:cs="Arial"/>
          <w:b/>
          <w:bCs/>
          <w:color w:val="222222"/>
          <w:sz w:val="30"/>
          <w:szCs w:val="30"/>
          <w:lang w:val="en"/>
        </w:rPr>
      </w:pPr>
      <w:r w:rsidRPr="00AA6C62">
        <w:rPr>
          <w:rFonts w:cs="Arial"/>
          <w:b/>
          <w:bCs/>
          <w:color w:val="222222"/>
          <w:sz w:val="30"/>
          <w:szCs w:val="30"/>
          <w:lang w:val="en"/>
        </w:rPr>
        <w:t>REFERENCE</w:t>
      </w:r>
    </w:p>
    <w:p w:rsidR="00AA6C62" w:rsidRPr="00AA6C62" w:rsidRDefault="00AA6C62" w:rsidP="00AA6C62">
      <w:pPr>
        <w:shd w:val="clear" w:color="auto" w:fill="FFFFFF"/>
        <w:spacing w:after="264"/>
        <w:rPr>
          <w:rFonts w:cs="Arial"/>
          <w:color w:val="222222"/>
          <w:sz w:val="22"/>
          <w:szCs w:val="22"/>
          <w:lang w:val="en"/>
        </w:rPr>
      </w:pPr>
      <w:r w:rsidRPr="00AA6C62">
        <w:rPr>
          <w:rFonts w:cs="Arial"/>
          <w:color w:val="222222"/>
          <w:sz w:val="22"/>
          <w:szCs w:val="22"/>
          <w:lang w:val="en"/>
        </w:rPr>
        <w:t>Disability Service Standards 1, 2, 4, 11, 12 (Commonwealth)</w:t>
      </w:r>
    </w:p>
    <w:p w:rsidR="00AA6C62" w:rsidRPr="00AA6C62" w:rsidRDefault="00AA6C62" w:rsidP="00AA6C62">
      <w:pPr>
        <w:shd w:val="clear" w:color="auto" w:fill="FFFFFF"/>
        <w:spacing w:after="264"/>
        <w:rPr>
          <w:rFonts w:cs="Arial"/>
          <w:color w:val="222222"/>
          <w:sz w:val="22"/>
          <w:szCs w:val="22"/>
          <w:lang w:val="en"/>
        </w:rPr>
      </w:pPr>
    </w:p>
    <w:p w:rsidR="00AA6C62" w:rsidRPr="00AA6C62" w:rsidRDefault="00AA6C62" w:rsidP="00AA6C62">
      <w:pPr>
        <w:shd w:val="clear" w:color="auto" w:fill="FFFFFF"/>
        <w:spacing w:before="264" w:after="192"/>
        <w:outlineLvl w:val="1"/>
        <w:rPr>
          <w:rFonts w:cs="Arial"/>
          <w:b/>
          <w:bCs/>
          <w:color w:val="222222"/>
          <w:sz w:val="30"/>
          <w:szCs w:val="30"/>
          <w:lang w:val="en"/>
        </w:rPr>
      </w:pPr>
      <w:r w:rsidRPr="00AA6C62">
        <w:rPr>
          <w:rFonts w:cs="Arial"/>
          <w:b/>
          <w:bCs/>
          <w:color w:val="222222"/>
          <w:sz w:val="30"/>
          <w:szCs w:val="30"/>
          <w:lang w:val="en"/>
        </w:rPr>
        <w:t>AUTHORISED BY</w:t>
      </w:r>
    </w:p>
    <w:p w:rsidR="00AA6C62" w:rsidRPr="00AA6C62" w:rsidRDefault="00AA6C62" w:rsidP="00AA6C62">
      <w:pPr>
        <w:shd w:val="clear" w:color="auto" w:fill="FFFFFF"/>
        <w:spacing w:after="264"/>
        <w:rPr>
          <w:rFonts w:cs="Arial"/>
          <w:color w:val="222222"/>
          <w:sz w:val="22"/>
          <w:szCs w:val="22"/>
          <w:lang w:val="en"/>
        </w:rPr>
      </w:pPr>
      <w:r w:rsidRPr="00AA6C62">
        <w:rPr>
          <w:rFonts w:cs="Arial"/>
          <w:color w:val="222222"/>
          <w:sz w:val="22"/>
          <w:szCs w:val="22"/>
          <w:lang w:val="en"/>
        </w:rPr>
        <w:t>Gerard Menses</w:t>
      </w:r>
      <w:r w:rsidRPr="00AA6C62">
        <w:rPr>
          <w:rFonts w:cs="Arial"/>
          <w:color w:val="222222"/>
          <w:sz w:val="22"/>
          <w:szCs w:val="22"/>
          <w:lang w:val="en"/>
        </w:rPr>
        <w:br/>
        <w:t>Chief Executive Officer</w:t>
      </w:r>
    </w:p>
    <w:p w:rsidR="00AA6C62" w:rsidRPr="00AA6C62" w:rsidRDefault="00AA6C62" w:rsidP="00AA6C62">
      <w:pPr>
        <w:shd w:val="clear" w:color="auto" w:fill="FFFFFF"/>
        <w:spacing w:after="264"/>
        <w:rPr>
          <w:rFonts w:cs="Arial"/>
          <w:color w:val="222222"/>
          <w:sz w:val="22"/>
          <w:szCs w:val="22"/>
          <w:lang w:val="en"/>
        </w:rPr>
      </w:pPr>
    </w:p>
    <w:p w:rsidR="00AA6C62" w:rsidRPr="00AA6C62" w:rsidRDefault="00AA6C62" w:rsidP="00AA6C62">
      <w:pPr>
        <w:shd w:val="clear" w:color="auto" w:fill="FFFFFF"/>
        <w:spacing w:before="264" w:after="192"/>
        <w:outlineLvl w:val="1"/>
        <w:rPr>
          <w:rFonts w:cs="Arial"/>
          <w:b/>
          <w:bCs/>
          <w:color w:val="222222"/>
          <w:sz w:val="30"/>
          <w:szCs w:val="30"/>
          <w:lang w:val="en"/>
        </w:rPr>
      </w:pPr>
      <w:r w:rsidRPr="00AA6C62">
        <w:rPr>
          <w:rFonts w:cs="Arial"/>
          <w:b/>
          <w:bCs/>
          <w:color w:val="222222"/>
          <w:sz w:val="30"/>
          <w:szCs w:val="30"/>
          <w:lang w:val="en"/>
        </w:rPr>
        <w:t>DOCUMENT CONTROL</w:t>
      </w:r>
    </w:p>
    <w:p w:rsidR="00AA6C62" w:rsidRPr="00AA6C62" w:rsidRDefault="00AA6C62" w:rsidP="00AA6C62">
      <w:pPr>
        <w:shd w:val="clear" w:color="auto" w:fill="FFFFFF"/>
        <w:spacing w:after="264"/>
        <w:rPr>
          <w:rFonts w:cs="Arial"/>
          <w:color w:val="222222"/>
          <w:sz w:val="22"/>
          <w:szCs w:val="22"/>
          <w:lang w:val="en"/>
        </w:rPr>
      </w:pPr>
      <w:r w:rsidRPr="00AA6C62">
        <w:rPr>
          <w:rFonts w:cs="Arial"/>
          <w:color w:val="222222"/>
          <w:sz w:val="22"/>
          <w:szCs w:val="22"/>
          <w:lang w:val="en"/>
        </w:rPr>
        <w:t>Effective date: June 2008</w:t>
      </w:r>
      <w:r w:rsidRPr="00AA6C62">
        <w:rPr>
          <w:rFonts w:cs="Arial"/>
          <w:color w:val="222222"/>
          <w:sz w:val="22"/>
          <w:szCs w:val="22"/>
          <w:lang w:val="en"/>
        </w:rPr>
        <w:br/>
        <w:t>Prepared by: Vision Australia Human Resources</w:t>
      </w:r>
      <w:r w:rsidRPr="00AA6C62">
        <w:rPr>
          <w:rFonts w:cs="Arial"/>
          <w:color w:val="222222"/>
          <w:sz w:val="22"/>
          <w:szCs w:val="22"/>
          <w:lang w:val="en"/>
        </w:rPr>
        <w:br/>
        <w:t>Authorised by: Vision Australia Human Resources Committee</w:t>
      </w:r>
      <w:r w:rsidRPr="00AA6C62">
        <w:rPr>
          <w:rFonts w:cs="Arial"/>
          <w:color w:val="222222"/>
          <w:sz w:val="22"/>
          <w:szCs w:val="22"/>
          <w:lang w:val="en"/>
        </w:rPr>
        <w:br/>
        <w:t>Approved by: Vision Australia Executive Management</w:t>
      </w:r>
      <w:r w:rsidRPr="00AA6C62">
        <w:rPr>
          <w:rFonts w:cs="Arial"/>
          <w:color w:val="222222"/>
          <w:sz w:val="22"/>
          <w:szCs w:val="22"/>
          <w:lang w:val="en"/>
        </w:rPr>
        <w:br/>
        <w:t>Document identifier: Vision Australia - Code of Professional Conduct Policy</w:t>
      </w:r>
      <w:r w:rsidRPr="00AA6C62">
        <w:rPr>
          <w:rFonts w:cs="Arial"/>
          <w:color w:val="222222"/>
          <w:sz w:val="22"/>
          <w:szCs w:val="22"/>
          <w:lang w:val="en"/>
        </w:rPr>
        <w:br/>
        <w:t>Next review: April 2013</w:t>
      </w:r>
    </w:p>
    <w:p w:rsidR="00AA6C62" w:rsidRPr="00AA6C62" w:rsidRDefault="00AA6C62" w:rsidP="00AA6C62">
      <w:pPr>
        <w:shd w:val="clear" w:color="auto" w:fill="FFFFFF"/>
        <w:spacing w:after="264"/>
        <w:rPr>
          <w:rFonts w:cs="Arial"/>
          <w:color w:val="222222"/>
          <w:sz w:val="22"/>
          <w:szCs w:val="22"/>
          <w:lang w:val="en"/>
        </w:rPr>
      </w:pPr>
    </w:p>
    <w:p w:rsidR="00AA6C62" w:rsidRPr="00AA6C62" w:rsidRDefault="00AA6C62" w:rsidP="00AA6C62">
      <w:pPr>
        <w:shd w:val="clear" w:color="auto" w:fill="FFFFFF"/>
        <w:spacing w:before="264" w:after="192"/>
        <w:outlineLvl w:val="1"/>
        <w:rPr>
          <w:rFonts w:cs="Arial"/>
          <w:b/>
          <w:bCs/>
          <w:color w:val="222222"/>
          <w:sz w:val="30"/>
          <w:szCs w:val="30"/>
          <w:lang w:val="en"/>
        </w:rPr>
      </w:pPr>
      <w:r w:rsidRPr="00AA6C62">
        <w:rPr>
          <w:rFonts w:cs="Arial"/>
          <w:b/>
          <w:bCs/>
          <w:color w:val="222222"/>
          <w:sz w:val="30"/>
          <w:szCs w:val="30"/>
          <w:lang w:val="en"/>
        </w:rPr>
        <w:t>VERSION CONTROL</w:t>
      </w:r>
    </w:p>
    <w:p w:rsidR="00AA6C62" w:rsidRPr="00AA6C62" w:rsidRDefault="00AA6C62" w:rsidP="00AA6C62">
      <w:pPr>
        <w:shd w:val="clear" w:color="auto" w:fill="FFFFFF"/>
        <w:spacing w:after="264"/>
        <w:rPr>
          <w:rFonts w:cs="Arial"/>
          <w:color w:val="222222"/>
          <w:sz w:val="22"/>
          <w:szCs w:val="22"/>
          <w:lang w:val="en"/>
        </w:rPr>
      </w:pPr>
      <w:r w:rsidRPr="00AA6C62">
        <w:rPr>
          <w:rFonts w:cs="Arial"/>
          <w:color w:val="222222"/>
          <w:sz w:val="22"/>
          <w:szCs w:val="22"/>
          <w:lang w:val="en"/>
        </w:rPr>
        <w:t>Author: Human Resources</w:t>
      </w:r>
      <w:r w:rsidRPr="00AA6C62">
        <w:rPr>
          <w:rFonts w:cs="Arial"/>
          <w:color w:val="222222"/>
          <w:sz w:val="22"/>
          <w:szCs w:val="22"/>
          <w:lang w:val="en"/>
        </w:rPr>
        <w:br/>
        <w:t>Date: Jun08</w:t>
      </w:r>
      <w:r w:rsidRPr="00AA6C62">
        <w:rPr>
          <w:rFonts w:cs="Arial"/>
          <w:color w:val="222222"/>
          <w:sz w:val="22"/>
          <w:szCs w:val="22"/>
          <w:lang w:val="en"/>
        </w:rPr>
        <w:br/>
        <w:t>Version No.: 1.0</w:t>
      </w:r>
      <w:r w:rsidRPr="00AA6C62">
        <w:rPr>
          <w:rFonts w:cs="Arial"/>
          <w:color w:val="222222"/>
          <w:sz w:val="22"/>
          <w:szCs w:val="22"/>
          <w:lang w:val="en"/>
        </w:rPr>
        <w:br/>
        <w:t>Changes made (minor or major)*: Review conducted</w:t>
      </w:r>
    </w:p>
    <w:p w:rsidR="00AA6C62" w:rsidRPr="00AA6C62" w:rsidRDefault="00AA6C62" w:rsidP="00AA6C62">
      <w:pPr>
        <w:shd w:val="clear" w:color="auto" w:fill="FFFFFF"/>
        <w:spacing w:after="264"/>
        <w:rPr>
          <w:rFonts w:cs="Arial"/>
          <w:color w:val="222222"/>
          <w:sz w:val="22"/>
          <w:szCs w:val="22"/>
          <w:lang w:val="en"/>
        </w:rPr>
      </w:pPr>
      <w:r w:rsidRPr="00AA6C62">
        <w:rPr>
          <w:rFonts w:cs="Arial"/>
          <w:color w:val="222222"/>
          <w:sz w:val="22"/>
          <w:szCs w:val="22"/>
          <w:lang w:val="en"/>
        </w:rPr>
        <w:lastRenderedPageBreak/>
        <w:t>* Minor = eg spelling, formatting, slight change in wording etc</w:t>
      </w:r>
      <w:r w:rsidRPr="00AA6C62">
        <w:rPr>
          <w:rFonts w:cs="Arial"/>
          <w:color w:val="222222"/>
          <w:sz w:val="22"/>
          <w:szCs w:val="22"/>
          <w:lang w:val="en"/>
        </w:rPr>
        <w:br/>
        <w:t>Major = eg context, structure</w:t>
      </w:r>
    </w:p>
    <w:p w:rsidR="00A1134D" w:rsidRDefault="00A1134D">
      <w:bookmarkStart w:id="0" w:name="_GoBack"/>
      <w:bookmarkEnd w:id="0"/>
    </w:p>
    <w:sectPr w:rsidR="00A1134D" w:rsidSect="00371C51">
      <w:pgSz w:w="11906" w:h="16838" w:code="9"/>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20A2E"/>
    <w:multiLevelType w:val="multilevel"/>
    <w:tmpl w:val="811EF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95B7C77"/>
    <w:multiLevelType w:val="multilevel"/>
    <w:tmpl w:val="50229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7E1E83"/>
    <w:multiLevelType w:val="multilevel"/>
    <w:tmpl w:val="91563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C62"/>
    <w:rsid w:val="00044C91"/>
    <w:rsid w:val="000518F5"/>
    <w:rsid w:val="0005319D"/>
    <w:rsid w:val="00055D1B"/>
    <w:rsid w:val="00096AD2"/>
    <w:rsid w:val="00173BE9"/>
    <w:rsid w:val="001D1E89"/>
    <w:rsid w:val="001D2BAC"/>
    <w:rsid w:val="00225CAB"/>
    <w:rsid w:val="002616F0"/>
    <w:rsid w:val="002F766C"/>
    <w:rsid w:val="00327AC5"/>
    <w:rsid w:val="00371C51"/>
    <w:rsid w:val="00397907"/>
    <w:rsid w:val="003F2A36"/>
    <w:rsid w:val="00441033"/>
    <w:rsid w:val="00545C80"/>
    <w:rsid w:val="00584A44"/>
    <w:rsid w:val="005C52CE"/>
    <w:rsid w:val="005D2B65"/>
    <w:rsid w:val="006164C1"/>
    <w:rsid w:val="006301A0"/>
    <w:rsid w:val="0067270C"/>
    <w:rsid w:val="0067328C"/>
    <w:rsid w:val="006865EC"/>
    <w:rsid w:val="00757986"/>
    <w:rsid w:val="007629DB"/>
    <w:rsid w:val="007B4DC8"/>
    <w:rsid w:val="007B6A9C"/>
    <w:rsid w:val="007C39B5"/>
    <w:rsid w:val="007C654F"/>
    <w:rsid w:val="007D1865"/>
    <w:rsid w:val="007F1239"/>
    <w:rsid w:val="008655D6"/>
    <w:rsid w:val="008D24B0"/>
    <w:rsid w:val="00901609"/>
    <w:rsid w:val="00925511"/>
    <w:rsid w:val="00931B1A"/>
    <w:rsid w:val="00952AD2"/>
    <w:rsid w:val="00A1134D"/>
    <w:rsid w:val="00A37292"/>
    <w:rsid w:val="00AA6C62"/>
    <w:rsid w:val="00B366AE"/>
    <w:rsid w:val="00B5486E"/>
    <w:rsid w:val="00B92142"/>
    <w:rsid w:val="00B93BE3"/>
    <w:rsid w:val="00BD1EF6"/>
    <w:rsid w:val="00BE01B1"/>
    <w:rsid w:val="00C86294"/>
    <w:rsid w:val="00C91824"/>
    <w:rsid w:val="00C968C0"/>
    <w:rsid w:val="00CA5D1A"/>
    <w:rsid w:val="00CB4CA2"/>
    <w:rsid w:val="00D0071B"/>
    <w:rsid w:val="00D06819"/>
    <w:rsid w:val="00D852D0"/>
    <w:rsid w:val="00DA07D2"/>
    <w:rsid w:val="00DA5B6B"/>
    <w:rsid w:val="00DD6913"/>
    <w:rsid w:val="00E07C30"/>
    <w:rsid w:val="00E20DB0"/>
    <w:rsid w:val="00E564B6"/>
    <w:rsid w:val="00EC3583"/>
    <w:rsid w:val="00FF24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18F5"/>
    <w:rPr>
      <w:rFonts w:ascii="Arial" w:hAnsi="Arial"/>
      <w:sz w:val="24"/>
      <w:szCs w:val="24"/>
    </w:rPr>
  </w:style>
  <w:style w:type="paragraph" w:styleId="Heading1">
    <w:name w:val="heading 1"/>
    <w:basedOn w:val="Normal"/>
    <w:next w:val="Normal"/>
    <w:link w:val="Heading1Char"/>
    <w:uiPriority w:val="9"/>
    <w:qFormat/>
    <w:rsid w:val="000518F5"/>
    <w:pPr>
      <w:keepNext/>
      <w:keepLines/>
      <w:spacing w:before="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0518F5"/>
    <w:pPr>
      <w:keepNext/>
      <w:keepLines/>
      <w:spacing w:before="200" w:line="360" w:lineRule="auto"/>
      <w:outlineLvl w:val="1"/>
    </w:pPr>
    <w:rPr>
      <w:rFonts w:eastAsiaTheme="majorEastAsia" w:cstheme="majorBidi"/>
      <w:b/>
      <w:bCs/>
      <w:sz w:val="32"/>
      <w:szCs w:val="26"/>
    </w:rPr>
  </w:style>
  <w:style w:type="paragraph" w:styleId="Heading3">
    <w:name w:val="heading 3"/>
    <w:basedOn w:val="Normal"/>
    <w:next w:val="Normal"/>
    <w:link w:val="Heading3Char"/>
    <w:unhideWhenUsed/>
    <w:qFormat/>
    <w:rsid w:val="000518F5"/>
    <w:pPr>
      <w:keepNext/>
      <w:keepLines/>
      <w:spacing w:before="200" w:line="360" w:lineRule="auto"/>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18F5"/>
    <w:rPr>
      <w:rFonts w:ascii="Arial" w:eastAsiaTheme="majorEastAsia" w:hAnsi="Arial" w:cstheme="majorBidi"/>
      <w:b/>
      <w:bCs/>
      <w:sz w:val="36"/>
      <w:szCs w:val="28"/>
    </w:rPr>
  </w:style>
  <w:style w:type="character" w:customStyle="1" w:styleId="Heading2Char">
    <w:name w:val="Heading 2 Char"/>
    <w:basedOn w:val="DefaultParagraphFont"/>
    <w:link w:val="Heading2"/>
    <w:uiPriority w:val="9"/>
    <w:rsid w:val="000518F5"/>
    <w:rPr>
      <w:rFonts w:ascii="Arial" w:eastAsiaTheme="majorEastAsia" w:hAnsi="Arial" w:cstheme="majorBidi"/>
      <w:b/>
      <w:bCs/>
      <w:sz w:val="32"/>
      <w:szCs w:val="26"/>
    </w:rPr>
  </w:style>
  <w:style w:type="character" w:customStyle="1" w:styleId="Heading3Char">
    <w:name w:val="Heading 3 Char"/>
    <w:basedOn w:val="DefaultParagraphFont"/>
    <w:link w:val="Heading3"/>
    <w:rsid w:val="000518F5"/>
    <w:rPr>
      <w:rFonts w:ascii="Arial" w:eastAsiaTheme="majorEastAsia" w:hAnsi="Arial" w:cstheme="majorBidi"/>
      <w:b/>
      <w:bCs/>
      <w:sz w:val="24"/>
      <w:szCs w:val="24"/>
    </w:rPr>
  </w:style>
  <w:style w:type="paragraph" w:styleId="NormalWeb">
    <w:name w:val="Normal (Web)"/>
    <w:basedOn w:val="Normal"/>
    <w:uiPriority w:val="99"/>
    <w:unhideWhenUsed/>
    <w:rsid w:val="00AA6C62"/>
    <w:pPr>
      <w:spacing w:after="264"/>
    </w:pPr>
    <w:rPr>
      <w:rFonts w:ascii="Times New Roman" w:hAnsi="Times New Roman"/>
    </w:rPr>
  </w:style>
  <w:style w:type="character" w:styleId="Strong">
    <w:name w:val="Strong"/>
    <w:basedOn w:val="DefaultParagraphFont"/>
    <w:uiPriority w:val="22"/>
    <w:qFormat/>
    <w:rsid w:val="00AA6C6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18F5"/>
    <w:rPr>
      <w:rFonts w:ascii="Arial" w:hAnsi="Arial"/>
      <w:sz w:val="24"/>
      <w:szCs w:val="24"/>
    </w:rPr>
  </w:style>
  <w:style w:type="paragraph" w:styleId="Heading1">
    <w:name w:val="heading 1"/>
    <w:basedOn w:val="Normal"/>
    <w:next w:val="Normal"/>
    <w:link w:val="Heading1Char"/>
    <w:uiPriority w:val="9"/>
    <w:qFormat/>
    <w:rsid w:val="000518F5"/>
    <w:pPr>
      <w:keepNext/>
      <w:keepLines/>
      <w:spacing w:before="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0518F5"/>
    <w:pPr>
      <w:keepNext/>
      <w:keepLines/>
      <w:spacing w:before="200" w:line="360" w:lineRule="auto"/>
      <w:outlineLvl w:val="1"/>
    </w:pPr>
    <w:rPr>
      <w:rFonts w:eastAsiaTheme="majorEastAsia" w:cstheme="majorBidi"/>
      <w:b/>
      <w:bCs/>
      <w:sz w:val="32"/>
      <w:szCs w:val="26"/>
    </w:rPr>
  </w:style>
  <w:style w:type="paragraph" w:styleId="Heading3">
    <w:name w:val="heading 3"/>
    <w:basedOn w:val="Normal"/>
    <w:next w:val="Normal"/>
    <w:link w:val="Heading3Char"/>
    <w:unhideWhenUsed/>
    <w:qFormat/>
    <w:rsid w:val="000518F5"/>
    <w:pPr>
      <w:keepNext/>
      <w:keepLines/>
      <w:spacing w:before="200" w:line="360" w:lineRule="auto"/>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18F5"/>
    <w:rPr>
      <w:rFonts w:ascii="Arial" w:eastAsiaTheme="majorEastAsia" w:hAnsi="Arial" w:cstheme="majorBidi"/>
      <w:b/>
      <w:bCs/>
      <w:sz w:val="36"/>
      <w:szCs w:val="28"/>
    </w:rPr>
  </w:style>
  <w:style w:type="character" w:customStyle="1" w:styleId="Heading2Char">
    <w:name w:val="Heading 2 Char"/>
    <w:basedOn w:val="DefaultParagraphFont"/>
    <w:link w:val="Heading2"/>
    <w:uiPriority w:val="9"/>
    <w:rsid w:val="000518F5"/>
    <w:rPr>
      <w:rFonts w:ascii="Arial" w:eastAsiaTheme="majorEastAsia" w:hAnsi="Arial" w:cstheme="majorBidi"/>
      <w:b/>
      <w:bCs/>
      <w:sz w:val="32"/>
      <w:szCs w:val="26"/>
    </w:rPr>
  </w:style>
  <w:style w:type="character" w:customStyle="1" w:styleId="Heading3Char">
    <w:name w:val="Heading 3 Char"/>
    <w:basedOn w:val="DefaultParagraphFont"/>
    <w:link w:val="Heading3"/>
    <w:rsid w:val="000518F5"/>
    <w:rPr>
      <w:rFonts w:ascii="Arial" w:eastAsiaTheme="majorEastAsia" w:hAnsi="Arial" w:cstheme="majorBidi"/>
      <w:b/>
      <w:bCs/>
      <w:sz w:val="24"/>
      <w:szCs w:val="24"/>
    </w:rPr>
  </w:style>
  <w:style w:type="paragraph" w:styleId="NormalWeb">
    <w:name w:val="Normal (Web)"/>
    <w:basedOn w:val="Normal"/>
    <w:uiPriority w:val="99"/>
    <w:unhideWhenUsed/>
    <w:rsid w:val="00AA6C62"/>
    <w:pPr>
      <w:spacing w:after="264"/>
    </w:pPr>
    <w:rPr>
      <w:rFonts w:ascii="Times New Roman" w:hAnsi="Times New Roman"/>
    </w:rPr>
  </w:style>
  <w:style w:type="character" w:styleId="Strong">
    <w:name w:val="Strong"/>
    <w:basedOn w:val="DefaultParagraphFont"/>
    <w:uiPriority w:val="22"/>
    <w:qFormat/>
    <w:rsid w:val="00AA6C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399277">
      <w:bodyDiv w:val="1"/>
      <w:marLeft w:val="0"/>
      <w:marRight w:val="0"/>
      <w:marTop w:val="0"/>
      <w:marBottom w:val="0"/>
      <w:divBdr>
        <w:top w:val="none" w:sz="0" w:space="0" w:color="auto"/>
        <w:left w:val="none" w:sz="0" w:space="0" w:color="auto"/>
        <w:bottom w:val="none" w:sz="0" w:space="0" w:color="auto"/>
        <w:right w:val="none" w:sz="0" w:space="0" w:color="auto"/>
      </w:divBdr>
      <w:divsChild>
        <w:div w:id="687021297">
          <w:marLeft w:val="0"/>
          <w:marRight w:val="0"/>
          <w:marTop w:val="0"/>
          <w:marBottom w:val="0"/>
          <w:divBdr>
            <w:top w:val="none" w:sz="0" w:space="0" w:color="auto"/>
            <w:left w:val="none" w:sz="0" w:space="0" w:color="auto"/>
            <w:bottom w:val="none" w:sz="0" w:space="0" w:color="auto"/>
            <w:right w:val="none" w:sz="0" w:space="0" w:color="auto"/>
          </w:divBdr>
          <w:divsChild>
            <w:div w:id="565651703">
              <w:marLeft w:val="3"/>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906</Words>
  <Characters>5094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5989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Abbie Matthews</dc:creator>
  <cp:keywords/>
  <dc:description/>
  <cp:lastModifiedBy>Abbie Matthews</cp:lastModifiedBy>
  <cp:revision>1</cp:revision>
  <dcterms:created xsi:type="dcterms:W3CDTF">2012-06-13T04:34:00Z</dcterms:created>
  <dcterms:modified xsi:type="dcterms:W3CDTF">2012-06-13T04:34:00Z</dcterms:modified>
</cp:coreProperties>
</file>